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FCE86" w14:textId="77777777" w:rsidR="00DC74CE" w:rsidRPr="0002276D" w:rsidRDefault="00DC74CE" w:rsidP="00DC74CE">
      <w:pPr>
        <w:pStyle w:val="ListParagraph"/>
        <w:rPr>
          <w:rFonts w:cstheme="minorHAnsi"/>
          <w:b/>
          <w:bCs/>
          <w:u w:val="single"/>
        </w:rPr>
      </w:pPr>
      <w:r w:rsidRPr="0002276D">
        <w:rPr>
          <w:rFonts w:cstheme="minorHAnsi"/>
          <w:b/>
          <w:bCs/>
          <w:u w:val="single"/>
        </w:rPr>
        <w:t>Taiwan</w:t>
      </w:r>
    </w:p>
    <w:p w14:paraId="1222B1A4" w14:textId="77777777" w:rsidR="00DC74CE" w:rsidRDefault="00DC74CE" w:rsidP="00DC74CE">
      <w:pPr>
        <w:pStyle w:val="ListParagraph"/>
        <w:numPr>
          <w:ilvl w:val="1"/>
          <w:numId w:val="1"/>
        </w:numPr>
        <w:rPr>
          <w:rFonts w:cstheme="minorHAnsi"/>
        </w:rPr>
      </w:pPr>
      <w:r>
        <w:rPr>
          <w:rFonts w:cstheme="minorHAnsi"/>
        </w:rPr>
        <w:t>Cost: R2 750</w:t>
      </w:r>
    </w:p>
    <w:p w14:paraId="58059494" w14:textId="77777777" w:rsidR="00DC74CE" w:rsidRPr="009A01B8" w:rsidRDefault="00DC74CE" w:rsidP="00DC74CE">
      <w:pPr>
        <w:pStyle w:val="ListParagraph"/>
        <w:numPr>
          <w:ilvl w:val="1"/>
          <w:numId w:val="1"/>
        </w:numPr>
        <w:rPr>
          <w:rFonts w:cstheme="minorHAnsi"/>
        </w:rPr>
      </w:pPr>
      <w:r>
        <w:rPr>
          <w:rFonts w:cstheme="minorHAnsi"/>
        </w:rPr>
        <w:t>Processing time:</w:t>
      </w:r>
      <w:r w:rsidRPr="009A01B8">
        <w:t xml:space="preserve"> </w:t>
      </w:r>
      <w:r>
        <w:t>Minimum of 15 working days.</w:t>
      </w:r>
    </w:p>
    <w:p w14:paraId="6921CDDA" w14:textId="77777777" w:rsidR="00DC74CE" w:rsidRPr="001C61CF" w:rsidRDefault="00DC74CE" w:rsidP="00DC74CE">
      <w:pPr>
        <w:pStyle w:val="ListParagraph"/>
        <w:numPr>
          <w:ilvl w:val="1"/>
          <w:numId w:val="1"/>
        </w:numPr>
        <w:rPr>
          <w:rFonts w:cstheme="minorHAnsi"/>
        </w:rPr>
      </w:pPr>
      <w:r>
        <w:t>You will require a Taiwan Visitor Visa. This Visa will allow the holder to remain in Taiwan for up to 90 days.</w:t>
      </w:r>
    </w:p>
    <w:p w14:paraId="50E3071A" w14:textId="77777777" w:rsidR="00DC74CE" w:rsidRPr="0002276D" w:rsidRDefault="00DC74CE" w:rsidP="00DC74CE">
      <w:pPr>
        <w:pStyle w:val="ListParagraph"/>
        <w:numPr>
          <w:ilvl w:val="1"/>
          <w:numId w:val="1"/>
        </w:numPr>
        <w:rPr>
          <w:rFonts w:cstheme="minorHAnsi"/>
          <w:b/>
          <w:bCs/>
          <w:u w:val="single"/>
        </w:rPr>
      </w:pPr>
      <w:r>
        <w:rPr>
          <w:rFonts w:cstheme="minorHAnsi"/>
        </w:rPr>
        <w:t>Documents required:</w:t>
      </w:r>
    </w:p>
    <w:p w14:paraId="3094414B" w14:textId="77777777" w:rsidR="00DC74CE" w:rsidRDefault="00DC74CE" w:rsidP="00DC74CE">
      <w:pPr>
        <w:pStyle w:val="ListParagraph"/>
        <w:numPr>
          <w:ilvl w:val="3"/>
          <w:numId w:val="1"/>
        </w:numPr>
        <w:rPr>
          <w:rFonts w:cstheme="minorHAnsi"/>
        </w:rPr>
      </w:pPr>
      <w:r>
        <w:rPr>
          <w:rFonts w:cstheme="minorHAnsi"/>
        </w:rPr>
        <w:t>Taiwan Visa Application form (this must be filled in online, printed and signed). The original application form must be taken with to the Embassy for your appointment.</w:t>
      </w:r>
    </w:p>
    <w:p w14:paraId="4299B3B6" w14:textId="77777777" w:rsidR="00DC74CE" w:rsidRDefault="00DC74CE" w:rsidP="00DC74CE">
      <w:pPr>
        <w:pStyle w:val="ListParagraph"/>
        <w:numPr>
          <w:ilvl w:val="3"/>
          <w:numId w:val="1"/>
        </w:numPr>
        <w:rPr>
          <w:rFonts w:cstheme="minorHAnsi"/>
        </w:rPr>
      </w:pPr>
      <w:r>
        <w:rPr>
          <w:rFonts w:cstheme="minorHAnsi"/>
        </w:rPr>
        <w:t xml:space="preserve">A valid South African passport. This must be valid for at least 6 months after your arrival in Taiwan and must have at least 3 blank pages where the visa will be affixed. </w:t>
      </w:r>
    </w:p>
    <w:p w14:paraId="1D902250" w14:textId="77777777" w:rsidR="00DC74CE" w:rsidRDefault="00DC74CE" w:rsidP="00DC74CE">
      <w:pPr>
        <w:pStyle w:val="ListParagraph"/>
        <w:numPr>
          <w:ilvl w:val="2"/>
          <w:numId w:val="1"/>
        </w:numPr>
        <w:rPr>
          <w:rFonts w:cstheme="minorHAnsi"/>
        </w:rPr>
      </w:pPr>
      <w:r>
        <w:rPr>
          <w:rFonts w:cstheme="minorHAnsi"/>
        </w:rPr>
        <w:t>A clear copy of your passport. This must include the biographical data page, as well as all used pages, including previous visas, as well as all the pages that have been stamped.</w:t>
      </w:r>
    </w:p>
    <w:p w14:paraId="3D811EB2" w14:textId="77777777" w:rsidR="00DC74CE" w:rsidRDefault="00DC74CE" w:rsidP="00DC74CE">
      <w:pPr>
        <w:pStyle w:val="ListParagraph"/>
        <w:numPr>
          <w:ilvl w:val="2"/>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1D835F05" w14:textId="77777777" w:rsidR="00DC74CE" w:rsidRDefault="00DC74CE" w:rsidP="00DC74CE">
      <w:pPr>
        <w:pStyle w:val="ListParagraph"/>
        <w:numPr>
          <w:ilvl w:val="2"/>
          <w:numId w:val="1"/>
        </w:numPr>
        <w:rPr>
          <w:rFonts w:cstheme="minorHAnsi"/>
        </w:rPr>
      </w:pPr>
      <w:r>
        <w:rPr>
          <w:rFonts w:cstheme="minorHAnsi"/>
        </w:rPr>
        <w:t>Flight Itinerary. This must include the traveller’s name and show dates and times of their respective flights, as well as proof of onward travel from Taiwan.</w:t>
      </w:r>
    </w:p>
    <w:p w14:paraId="53E0F9D0" w14:textId="77777777" w:rsidR="00DC74CE" w:rsidRDefault="00DC74CE" w:rsidP="00DC74CE">
      <w:pPr>
        <w:pStyle w:val="ListParagraph"/>
        <w:numPr>
          <w:ilvl w:val="2"/>
          <w:numId w:val="1"/>
        </w:numPr>
        <w:rPr>
          <w:rFonts w:cstheme="minorHAnsi"/>
        </w:rPr>
      </w:pPr>
      <w:r>
        <w:rPr>
          <w:rFonts w:cstheme="minorHAnsi"/>
        </w:rPr>
        <w:t xml:space="preserve">Proof of accommodation. This could be in the form of a hotel reservation/voucher or confirmation of booking from your place of accommodation. Each guest name must reflect clearly on these, and it must show proof of accommodation for all time spent in Taiwan. </w:t>
      </w:r>
    </w:p>
    <w:p w14:paraId="78DC86D6" w14:textId="77777777" w:rsidR="00DC74CE" w:rsidRPr="0002276D" w:rsidRDefault="00DC74CE" w:rsidP="00DC74CE">
      <w:pPr>
        <w:pStyle w:val="ListParagraph"/>
        <w:numPr>
          <w:ilvl w:val="2"/>
          <w:numId w:val="1"/>
        </w:numPr>
        <w:rPr>
          <w:rFonts w:cstheme="minorHAnsi"/>
          <w:b/>
          <w:bCs/>
          <w:u w:val="single"/>
        </w:rPr>
      </w:pPr>
      <w:r>
        <w:rPr>
          <w:rFonts w:cstheme="minorHAnsi"/>
        </w:rPr>
        <w:t>If you are staying with a friend or family member, you will need to provide the following:</w:t>
      </w:r>
    </w:p>
    <w:p w14:paraId="3F2DBD9F" w14:textId="77777777" w:rsidR="00DC74CE" w:rsidRPr="009C27EA" w:rsidRDefault="00DC74CE" w:rsidP="00DC74CE">
      <w:pPr>
        <w:pStyle w:val="ListParagraph"/>
        <w:numPr>
          <w:ilvl w:val="4"/>
          <w:numId w:val="1"/>
        </w:numPr>
        <w:rPr>
          <w:rFonts w:cstheme="minorHAnsi"/>
          <w:b/>
          <w:bCs/>
          <w:u w:val="single"/>
        </w:rPr>
      </w:pPr>
      <w:r>
        <w:rPr>
          <w:rFonts w:cstheme="minorHAnsi"/>
        </w:rPr>
        <w:t>Proof of your host’s residence in Taiwan (Household registration issued within the last 3 months and their Residency Certificate).</w:t>
      </w:r>
    </w:p>
    <w:p w14:paraId="58D05C98" w14:textId="77777777" w:rsidR="00DC74CE" w:rsidRPr="009C27EA" w:rsidRDefault="00DC74CE" w:rsidP="00DC74CE">
      <w:pPr>
        <w:pStyle w:val="ListParagraph"/>
        <w:numPr>
          <w:ilvl w:val="4"/>
          <w:numId w:val="1"/>
        </w:numPr>
        <w:rPr>
          <w:rFonts w:cstheme="minorHAnsi"/>
          <w:b/>
          <w:bCs/>
          <w:u w:val="single"/>
        </w:rPr>
      </w:pPr>
      <w:r>
        <w:rPr>
          <w:rFonts w:cstheme="minorHAnsi"/>
        </w:rPr>
        <w:t>Proof of your relationship with the host (birth or marriage certificate).</w:t>
      </w:r>
    </w:p>
    <w:p w14:paraId="4C7D1945" w14:textId="77777777" w:rsidR="00DC74CE" w:rsidRPr="009C27EA" w:rsidRDefault="00DC74CE" w:rsidP="00DC74CE">
      <w:pPr>
        <w:pStyle w:val="ListParagraph"/>
        <w:numPr>
          <w:ilvl w:val="4"/>
          <w:numId w:val="1"/>
        </w:numPr>
        <w:rPr>
          <w:rFonts w:cstheme="minorHAnsi"/>
          <w:b/>
          <w:bCs/>
          <w:u w:val="single"/>
        </w:rPr>
      </w:pPr>
      <w:r>
        <w:rPr>
          <w:rFonts w:cstheme="minorHAnsi"/>
        </w:rPr>
        <w:t>Letter of invitation from your host.</w:t>
      </w:r>
    </w:p>
    <w:p w14:paraId="763F550A" w14:textId="77777777" w:rsidR="00DC74CE" w:rsidRDefault="00DC74CE" w:rsidP="00DC74CE">
      <w:pPr>
        <w:pStyle w:val="ListParagraph"/>
        <w:numPr>
          <w:ilvl w:val="2"/>
          <w:numId w:val="1"/>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Taiwan. If someone else is funding your trip, you will need a letter from them confirming same, as well as a copy of their 3-month bank statement.</w:t>
      </w:r>
    </w:p>
    <w:p w14:paraId="76AE4CD4" w14:textId="77777777" w:rsidR="00DC74CE" w:rsidRDefault="00DC74CE" w:rsidP="00DC74CE">
      <w:pPr>
        <w:pStyle w:val="ListParagraph"/>
        <w:numPr>
          <w:ilvl w:val="2"/>
          <w:numId w:val="1"/>
        </w:numPr>
        <w:rPr>
          <w:rFonts w:cstheme="minorHAnsi"/>
        </w:rPr>
      </w:pPr>
      <w:r>
        <w:rPr>
          <w:rFonts w:cstheme="minorHAnsi"/>
        </w:rPr>
        <w:t>If you are employed, you will need to present the following:</w:t>
      </w:r>
    </w:p>
    <w:p w14:paraId="17C645F2" w14:textId="77777777" w:rsidR="00DC74CE" w:rsidRDefault="00DC74CE" w:rsidP="00DC74CE">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2C76222B" w14:textId="77777777" w:rsidR="00DC74CE" w:rsidRDefault="00DC74CE" w:rsidP="00DC74CE">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 – also known as a “No Objection Letter”.</w:t>
      </w:r>
    </w:p>
    <w:p w14:paraId="4B098983" w14:textId="77777777" w:rsidR="00DC74CE" w:rsidRDefault="00DC74CE" w:rsidP="00DC74CE">
      <w:pPr>
        <w:pStyle w:val="ListParagraph"/>
        <w:numPr>
          <w:ilvl w:val="4"/>
          <w:numId w:val="1"/>
        </w:numPr>
        <w:rPr>
          <w:rFonts w:cstheme="minorHAnsi"/>
        </w:rPr>
      </w:pPr>
      <w:r>
        <w:rPr>
          <w:rFonts w:cstheme="minorHAnsi"/>
        </w:rPr>
        <w:t>Bank statements from the past 6 months.</w:t>
      </w:r>
    </w:p>
    <w:p w14:paraId="47ED41C7" w14:textId="77777777" w:rsidR="00DC74CE" w:rsidRDefault="00DC74CE" w:rsidP="00DC74CE">
      <w:pPr>
        <w:pStyle w:val="ListParagraph"/>
        <w:numPr>
          <w:ilvl w:val="4"/>
          <w:numId w:val="1"/>
        </w:numPr>
        <w:rPr>
          <w:rFonts w:cstheme="minorHAnsi"/>
        </w:rPr>
      </w:pPr>
      <w:r>
        <w:rPr>
          <w:rFonts w:cstheme="minorHAnsi"/>
        </w:rPr>
        <w:t>Income Tax Return.</w:t>
      </w:r>
    </w:p>
    <w:p w14:paraId="74014B4D" w14:textId="77777777" w:rsidR="00DC74CE" w:rsidRDefault="00DC74CE" w:rsidP="00DC74CE">
      <w:pPr>
        <w:pStyle w:val="ListParagraph"/>
        <w:numPr>
          <w:ilvl w:val="2"/>
          <w:numId w:val="1"/>
        </w:numPr>
        <w:rPr>
          <w:rFonts w:cstheme="minorHAnsi"/>
        </w:rPr>
      </w:pPr>
      <w:r>
        <w:rPr>
          <w:rFonts w:cstheme="minorHAnsi"/>
        </w:rPr>
        <w:lastRenderedPageBreak/>
        <w:t>For Students, a signed letter on the school letterhead confirming that the applicant is enrolled in a school, the school is aware of the exact travel dates and that the applicant will be returning to their school after their travel has been completed.</w:t>
      </w:r>
    </w:p>
    <w:p w14:paraId="70B2CB45" w14:textId="77777777" w:rsidR="00DC74CE" w:rsidRDefault="00DC74CE" w:rsidP="00DC74CE">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162D117A" w14:textId="77777777" w:rsidR="00DC74CE" w:rsidRDefault="00DC74CE" w:rsidP="00DC74CE">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5A042F17" w14:textId="77777777" w:rsidR="00DC74CE" w:rsidRDefault="00DC74CE" w:rsidP="00DC74CE">
      <w:pPr>
        <w:pStyle w:val="ListParagraph"/>
        <w:numPr>
          <w:ilvl w:val="2"/>
          <w:numId w:val="1"/>
        </w:numPr>
        <w:rPr>
          <w:rFonts w:cstheme="minorHAnsi"/>
        </w:rPr>
      </w:pPr>
      <w:r>
        <w:rPr>
          <w:rFonts w:cstheme="minorHAnsi"/>
        </w:rPr>
        <w:t>For children under the age of 18:</w:t>
      </w:r>
    </w:p>
    <w:p w14:paraId="6D8F60EA" w14:textId="77777777" w:rsidR="00DC74CE" w:rsidRPr="00D442D6" w:rsidRDefault="00DC74CE" w:rsidP="00DC74CE">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3085EFDD" w14:textId="77777777" w:rsidR="00DC74CE" w:rsidRDefault="00DC74CE" w:rsidP="00DC74CE">
      <w:pPr>
        <w:pStyle w:val="ListParagraph"/>
        <w:numPr>
          <w:ilvl w:val="4"/>
          <w:numId w:val="1"/>
        </w:numPr>
        <w:rPr>
          <w:rFonts w:cstheme="minorHAnsi"/>
        </w:rPr>
      </w:pPr>
      <w:r>
        <w:rPr>
          <w:rFonts w:cstheme="minorHAnsi"/>
        </w:rPr>
        <w:t>A certified copy of each parent’s passport or ID.</w:t>
      </w:r>
    </w:p>
    <w:p w14:paraId="1D4FB8B2" w14:textId="77777777" w:rsidR="00DC74CE" w:rsidRDefault="00DC74CE" w:rsidP="00DC74CE">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44EA04B7"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EDA"/>
    <w:rsid w:val="00A94F9C"/>
    <w:rsid w:val="00C24EDA"/>
    <w:rsid w:val="00DC7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EE747"/>
  <w15:chartTrackingRefBased/>
  <w15:docId w15:val="{C07FF9C7-4D6F-4F46-AEC8-C3D8C508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4CE"/>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4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2023-11-30T06:29:00Z</dcterms:created>
  <dcterms:modified xsi:type="dcterms:W3CDTF">2023-11-30T06:30:00Z</dcterms:modified>
</cp:coreProperties>
</file>